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91" w:rsidRPr="00587357" w:rsidRDefault="00A61791" w:rsidP="002E3473">
      <w:pPr>
        <w:jc w:val="both"/>
        <w:rPr>
          <w:rFonts w:cs="Arial"/>
          <w:lang w:val="sr-Cyrl-CS"/>
        </w:rPr>
      </w:pPr>
      <w:r w:rsidRPr="00587357">
        <w:rPr>
          <w:rFonts w:cs="Arial"/>
          <w:lang w:val="sr-Cyrl-CS"/>
        </w:rPr>
        <w:t xml:space="preserve">На основу чл.99 и 100. Закона о планирању и изградњи („ Службени гласник </w:t>
      </w:r>
      <w:r w:rsidRPr="00587357">
        <w:rPr>
          <w:rFonts w:cs="Arial"/>
        </w:rPr>
        <w:t>РС“, бр.72/2009, 81/2009-испр., 64/2010-одлука УС, 24/2011, 121/2012, 42/2013-одлука УС, 50/2013-одлука УС, 98/2013-одлука УС, 132/2014 и 145/2014)</w:t>
      </w:r>
      <w:r w:rsidRPr="00587357">
        <w:rPr>
          <w:rFonts w:cs="Arial"/>
          <w:lang w:val="sr-Cyrl-CS"/>
        </w:rPr>
        <w:t xml:space="preserve">, чл.13. Одлуке о грађевинском земљишту у јавној својини града Врања </w:t>
      </w:r>
      <w:r w:rsidRPr="00587357">
        <w:rPr>
          <w:rFonts w:cs="Arial"/>
        </w:rPr>
        <w:t xml:space="preserve"> („Сл. гласник града Врања“, бр. 44/16)</w:t>
      </w:r>
      <w:r w:rsidRPr="00587357">
        <w:rPr>
          <w:rFonts w:cs="Arial"/>
          <w:lang w:val="sr-Cyrl-CS"/>
        </w:rPr>
        <w:t xml:space="preserve">  </w:t>
      </w:r>
      <w:r w:rsidRPr="00587357">
        <w:rPr>
          <w:rFonts w:cs="Arial"/>
        </w:rPr>
        <w:t>чл. 32. став 1. тачка 22) и 24)</w:t>
      </w:r>
      <w:r w:rsidRPr="00587357">
        <w:rPr>
          <w:rFonts w:cs="Arial"/>
          <w:lang w:val="sr-Cyrl-CS"/>
        </w:rPr>
        <w:t xml:space="preserve"> и 193. став 2.</w:t>
      </w:r>
      <w:r w:rsidRPr="00587357">
        <w:rPr>
          <w:rFonts w:cs="Arial"/>
        </w:rPr>
        <w:t xml:space="preserve"> Статута града Врања („ Сл.гласник града Врања“, бр. 1</w:t>
      </w:r>
      <w:r w:rsidRPr="00587357">
        <w:rPr>
          <w:rFonts w:cs="Arial"/>
          <w:lang w:val="sr-Cyrl-CS"/>
        </w:rPr>
        <w:t>8</w:t>
      </w:r>
      <w:r w:rsidRPr="00587357">
        <w:rPr>
          <w:rFonts w:cs="Arial"/>
        </w:rPr>
        <w:t>/18-пречишћен те</w:t>
      </w:r>
      <w:r w:rsidRPr="00587357">
        <w:rPr>
          <w:rFonts w:cs="Arial"/>
          <w:lang w:val="sr-Cyrl-CS"/>
        </w:rPr>
        <w:t>кст</w:t>
      </w:r>
      <w:r w:rsidRPr="00587357">
        <w:rPr>
          <w:rFonts w:cs="Arial"/>
        </w:rPr>
        <w:t>),</w:t>
      </w:r>
      <w:r w:rsidRPr="00587357">
        <w:rPr>
          <w:rFonts w:cs="Arial"/>
          <w:lang w:val="sr-Cyrl-CS"/>
        </w:rPr>
        <w:t>Скупштина града Врања, на</w:t>
      </w:r>
      <w:r>
        <w:rPr>
          <w:rFonts w:cs="Arial"/>
          <w:lang w:val="sr-Cyrl-CS"/>
        </w:rPr>
        <w:t xml:space="preserve"> седници одржаној</w:t>
      </w:r>
      <w:r>
        <w:rPr>
          <w:rFonts w:cs="Arial"/>
        </w:rPr>
        <w:t xml:space="preserve"> 18.10.2018.године</w:t>
      </w:r>
      <w:r w:rsidRPr="00587357">
        <w:rPr>
          <w:rFonts w:cs="Arial"/>
          <w:lang w:val="sr-Cyrl-CS"/>
        </w:rPr>
        <w:t xml:space="preserve">, донела је </w:t>
      </w:r>
    </w:p>
    <w:p w:rsidR="00A61791" w:rsidRPr="00B23857" w:rsidRDefault="00A61791" w:rsidP="00B23857">
      <w:pPr>
        <w:jc w:val="center"/>
        <w:rPr>
          <w:rFonts w:cs="Arial"/>
          <w:b/>
        </w:rPr>
      </w:pPr>
      <w:r w:rsidRPr="00587357">
        <w:rPr>
          <w:rFonts w:cs="Arial"/>
          <w:b/>
          <w:lang w:val="sr-Cyrl-CS"/>
        </w:rPr>
        <w:t>ПРОГРАМ</w:t>
      </w:r>
    </w:p>
    <w:p w:rsidR="00A61791" w:rsidRPr="00587357" w:rsidRDefault="00A61791" w:rsidP="008E062B">
      <w:pPr>
        <w:jc w:val="center"/>
        <w:rPr>
          <w:rFonts w:cs="Arial"/>
          <w:b/>
          <w:lang w:val="sr-Cyrl-CS"/>
        </w:rPr>
      </w:pPr>
      <w:r w:rsidRPr="00587357">
        <w:rPr>
          <w:rFonts w:cs="Arial"/>
          <w:b/>
          <w:lang w:val="sr-Cyrl-CS"/>
        </w:rPr>
        <w:t xml:space="preserve"> О ДОПУНИ  ПРОГРАМА ОТУЂЕЊА  ГРАЂЕВИНСКОГ ЗЕМЉИШТА У ЈАВНОЈ СВОЈИНИ ГРАДА ВРАЊА ЗА 2018. ГОДИНУ</w:t>
      </w:r>
    </w:p>
    <w:p w:rsidR="00A61791" w:rsidRPr="00587357" w:rsidRDefault="00A61791" w:rsidP="00B23857">
      <w:pPr>
        <w:jc w:val="center"/>
        <w:rPr>
          <w:rFonts w:cs="Arial"/>
          <w:b/>
        </w:rPr>
      </w:pPr>
      <w:r w:rsidRPr="00587357">
        <w:rPr>
          <w:rFonts w:cs="Arial"/>
          <w:b/>
        </w:rPr>
        <w:t>Члан 1.</w:t>
      </w:r>
    </w:p>
    <w:p w:rsidR="00A61791" w:rsidRPr="00587357" w:rsidRDefault="00A61791" w:rsidP="004A4B5A">
      <w:pPr>
        <w:jc w:val="both"/>
        <w:rPr>
          <w:rFonts w:cs="Arial"/>
        </w:rPr>
      </w:pPr>
      <w:r w:rsidRPr="00587357">
        <w:rPr>
          <w:rFonts w:cs="Arial"/>
          <w:lang w:val="sr-Cyrl-CS"/>
        </w:rPr>
        <w:t xml:space="preserve">Програм отуђења грађевинског земљишта у јавној својини града Врања за 2018.годину ( у даљем тексту: програм) објављен у „Службеном гласнику града Врања“ бр. 8/2018 допуњује се : у ставу IV,  иза редног броја  </w:t>
      </w:r>
      <w:r w:rsidRPr="00587357">
        <w:rPr>
          <w:rFonts w:cs="Arial"/>
          <w:lang w:val="sr-Latn-CS"/>
        </w:rPr>
        <w:t>VII</w:t>
      </w:r>
      <w:r w:rsidRPr="00587357">
        <w:rPr>
          <w:rFonts w:cs="Arial"/>
          <w:lang w:val="sr-Cyrl-CS"/>
        </w:rPr>
        <w:t xml:space="preserve"> , додаје се нови редни број </w:t>
      </w:r>
      <w:r w:rsidRPr="00587357">
        <w:rPr>
          <w:rFonts w:cs="Arial"/>
          <w:lang w:val="sr-Latn-CS"/>
        </w:rPr>
        <w:t>VII</w:t>
      </w:r>
      <w:r w:rsidRPr="00587357">
        <w:rPr>
          <w:rFonts w:cs="Arial"/>
        </w:rPr>
        <w:t xml:space="preserve">I, који гласи: </w:t>
      </w:r>
    </w:p>
    <w:p w:rsidR="00A61791" w:rsidRPr="00587357" w:rsidRDefault="00A61791" w:rsidP="004A4B5A">
      <w:pPr>
        <w:jc w:val="both"/>
        <w:rPr>
          <w:rFonts w:cs="Arial"/>
          <w:lang w:val="sr-Cyrl-CS"/>
        </w:rPr>
      </w:pPr>
      <w:r w:rsidRPr="00587357">
        <w:rPr>
          <w:rFonts w:cs="Arial"/>
        </w:rPr>
        <w:t xml:space="preserve"> „</w:t>
      </w:r>
      <w:r w:rsidRPr="00587357">
        <w:rPr>
          <w:rFonts w:cs="Arial"/>
          <w:lang w:val="sr-Latn-CS"/>
        </w:rPr>
        <w:t>VII</w:t>
      </w:r>
      <w:r w:rsidRPr="00587357">
        <w:rPr>
          <w:rFonts w:cs="Arial"/>
        </w:rPr>
        <w:t xml:space="preserve">I </w:t>
      </w:r>
      <w:r w:rsidRPr="00587357">
        <w:rPr>
          <w:rFonts w:cs="Arial"/>
          <w:lang w:val="sr-Cyrl-CS"/>
        </w:rPr>
        <w:t xml:space="preserve"> локациј</w:t>
      </w:r>
      <w:r w:rsidRPr="00587357">
        <w:rPr>
          <w:rFonts w:cs="Arial"/>
          <w:lang w:val="sr-Latn-CS"/>
        </w:rPr>
        <w:t>a</w:t>
      </w:r>
      <w:r w:rsidRPr="00587357">
        <w:rPr>
          <w:rFonts w:cs="Arial"/>
          <w:lang w:val="sr-Cyrl-CS"/>
        </w:rPr>
        <w:t xml:space="preserve"> бр.8 (грађевинске парцеле)- у Врањској Бањи </w:t>
      </w:r>
    </w:p>
    <w:p w:rsidR="00A61791" w:rsidRPr="00587357" w:rsidRDefault="00A61791" w:rsidP="004A4B5A">
      <w:pPr>
        <w:jc w:val="both"/>
        <w:rPr>
          <w:rFonts w:cs="Arial"/>
          <w:lang w:val="sr-Cyrl-CS"/>
        </w:rPr>
      </w:pPr>
      <w:r w:rsidRPr="00587357">
        <w:rPr>
          <w:rFonts w:cs="Arial"/>
          <w:lang w:val="sr-Cyrl-CS"/>
        </w:rPr>
        <w:t>Намена</w:t>
      </w:r>
      <w:r w:rsidRPr="00587357">
        <w:rPr>
          <w:rFonts w:cs="Arial"/>
          <w:lang w:val="sr-Latn-CS"/>
        </w:rPr>
        <w:t xml:space="preserve"> </w:t>
      </w:r>
      <w:r w:rsidRPr="00587357">
        <w:rPr>
          <w:rFonts w:cs="Arial"/>
          <w:lang w:val="sr-Cyrl-CS"/>
        </w:rPr>
        <w:t>- пословно услужни садржаји - пословање, трговина, угоститељство,услуге, туризам, спорт, изградња спортских објеката, балон сала, хотелских капицета и остали компатибилни садржаји</w:t>
      </w:r>
      <w:r w:rsidRPr="00587357">
        <w:rPr>
          <w:rFonts w:cs="Arial"/>
          <w:lang w:val="sr-Latn-CS"/>
        </w:rPr>
        <w:t>,</w:t>
      </w:r>
      <w:r w:rsidRPr="00587357">
        <w:rPr>
          <w:rFonts w:cs="Arial"/>
          <w:lang w:val="sr-Cyrl-CS"/>
        </w:rPr>
        <w:t>на основу услова предвиђеним  у</w:t>
      </w:r>
      <w:r w:rsidRPr="00587357">
        <w:rPr>
          <w:rFonts w:cs="Arial"/>
        </w:rPr>
        <w:t xml:space="preserve"> изменама и допунама</w:t>
      </w:r>
      <w:r w:rsidRPr="00587357">
        <w:rPr>
          <w:rFonts w:cs="Arial"/>
          <w:lang w:val="sr-Cyrl-CS"/>
        </w:rPr>
        <w:t xml:space="preserve"> Плана генералне регулације Врањска Бања ( „ Сл. Гласник града Врања“ бр. 14/2013 и 24/2018) на потезу улице Краља Петра Првог Ослободиоца, по степену комуналне опремљености  налази се у трећој зони.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1418"/>
        <w:gridCol w:w="1192"/>
        <w:gridCol w:w="1501"/>
        <w:gridCol w:w="3052"/>
        <w:gridCol w:w="1484"/>
      </w:tblGrid>
      <w:tr w:rsidR="00A61791" w:rsidRPr="00587357" w:rsidTr="00794AEC">
        <w:tc>
          <w:tcPr>
            <w:tcW w:w="817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Ред. број</w:t>
            </w:r>
          </w:p>
        </w:tc>
        <w:tc>
          <w:tcPr>
            <w:tcW w:w="1418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Катастарска парцела</w:t>
            </w:r>
          </w:p>
        </w:tc>
        <w:tc>
          <w:tcPr>
            <w:tcW w:w="119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</w:rPr>
            </w:pPr>
            <w:r w:rsidRPr="00587357">
              <w:rPr>
                <w:rFonts w:cs="Arial"/>
                <w:lang w:val="sr-Cyrl-CS"/>
              </w:rPr>
              <w:t xml:space="preserve">Површина у </w:t>
            </w:r>
            <w:r w:rsidRPr="00587357">
              <w:rPr>
                <w:rFonts w:cs="Arial"/>
              </w:rPr>
              <w:t>m²</w:t>
            </w:r>
          </w:p>
        </w:tc>
        <w:tc>
          <w:tcPr>
            <w:tcW w:w="1501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Катастарска општина</w:t>
            </w:r>
          </w:p>
        </w:tc>
        <w:tc>
          <w:tcPr>
            <w:tcW w:w="305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Начин коришћења земљишта</w:t>
            </w:r>
          </w:p>
        </w:tc>
        <w:tc>
          <w:tcPr>
            <w:tcW w:w="1484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Врста права Обим права</w:t>
            </w:r>
          </w:p>
        </w:tc>
      </w:tr>
      <w:tr w:rsidR="00A61791" w:rsidRPr="00587357" w:rsidTr="00794AEC">
        <w:tc>
          <w:tcPr>
            <w:tcW w:w="817" w:type="dxa"/>
          </w:tcPr>
          <w:p w:rsidR="00A61791" w:rsidRPr="00587357" w:rsidRDefault="00A61791" w:rsidP="00794AEC">
            <w:pPr>
              <w:spacing w:after="0" w:line="240" w:lineRule="auto"/>
              <w:jc w:val="center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1</w:t>
            </w:r>
          </w:p>
        </w:tc>
        <w:tc>
          <w:tcPr>
            <w:tcW w:w="1418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2743/1</w:t>
            </w:r>
          </w:p>
        </w:tc>
        <w:tc>
          <w:tcPr>
            <w:tcW w:w="119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63 692</w:t>
            </w:r>
          </w:p>
        </w:tc>
        <w:tc>
          <w:tcPr>
            <w:tcW w:w="1501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Врањска Бања</w:t>
            </w:r>
          </w:p>
        </w:tc>
        <w:tc>
          <w:tcPr>
            <w:tcW w:w="305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Грађевинско земљиште</w:t>
            </w:r>
          </w:p>
        </w:tc>
        <w:tc>
          <w:tcPr>
            <w:tcW w:w="1484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својина 1/1</w:t>
            </w:r>
          </w:p>
        </w:tc>
      </w:tr>
      <w:tr w:rsidR="00A61791" w:rsidRPr="00587357" w:rsidTr="00794AEC">
        <w:tc>
          <w:tcPr>
            <w:tcW w:w="817" w:type="dxa"/>
          </w:tcPr>
          <w:p w:rsidR="00A61791" w:rsidRPr="00587357" w:rsidRDefault="00A61791" w:rsidP="00794AEC">
            <w:pPr>
              <w:spacing w:after="0" w:line="240" w:lineRule="auto"/>
              <w:jc w:val="center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2</w:t>
            </w:r>
          </w:p>
        </w:tc>
        <w:tc>
          <w:tcPr>
            <w:tcW w:w="1418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2743//4</w:t>
            </w:r>
          </w:p>
        </w:tc>
        <w:tc>
          <w:tcPr>
            <w:tcW w:w="119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14 960</w:t>
            </w:r>
          </w:p>
        </w:tc>
        <w:tc>
          <w:tcPr>
            <w:tcW w:w="1501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Врањска Бања</w:t>
            </w:r>
          </w:p>
        </w:tc>
        <w:tc>
          <w:tcPr>
            <w:tcW w:w="305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Грађевинско земљиште</w:t>
            </w:r>
          </w:p>
        </w:tc>
        <w:tc>
          <w:tcPr>
            <w:tcW w:w="1484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својина 1/1</w:t>
            </w:r>
          </w:p>
        </w:tc>
      </w:tr>
      <w:tr w:rsidR="00A61791" w:rsidRPr="00587357" w:rsidTr="00794AEC">
        <w:tc>
          <w:tcPr>
            <w:tcW w:w="817" w:type="dxa"/>
          </w:tcPr>
          <w:p w:rsidR="00A61791" w:rsidRPr="00587357" w:rsidRDefault="00A61791" w:rsidP="00794AEC">
            <w:pPr>
              <w:spacing w:after="0" w:line="240" w:lineRule="auto"/>
              <w:jc w:val="center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3</w:t>
            </w:r>
          </w:p>
        </w:tc>
        <w:tc>
          <w:tcPr>
            <w:tcW w:w="1418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2743/6</w:t>
            </w:r>
          </w:p>
        </w:tc>
        <w:tc>
          <w:tcPr>
            <w:tcW w:w="119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2 348</w:t>
            </w:r>
          </w:p>
        </w:tc>
        <w:tc>
          <w:tcPr>
            <w:tcW w:w="1501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Врањска Бања</w:t>
            </w:r>
          </w:p>
        </w:tc>
        <w:tc>
          <w:tcPr>
            <w:tcW w:w="3052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Грађевинско земљиште</w:t>
            </w:r>
          </w:p>
        </w:tc>
        <w:tc>
          <w:tcPr>
            <w:tcW w:w="1484" w:type="dxa"/>
          </w:tcPr>
          <w:p w:rsidR="00A61791" w:rsidRPr="00587357" w:rsidRDefault="00A61791" w:rsidP="00794AEC">
            <w:pPr>
              <w:spacing w:after="0" w:line="240" w:lineRule="auto"/>
              <w:rPr>
                <w:rFonts w:cs="Arial"/>
                <w:lang w:val="sr-Cyrl-CS"/>
              </w:rPr>
            </w:pPr>
            <w:r w:rsidRPr="00587357">
              <w:rPr>
                <w:rFonts w:cs="Arial"/>
                <w:lang w:val="sr-Cyrl-CS"/>
              </w:rPr>
              <w:t>својина 1/1</w:t>
            </w:r>
          </w:p>
        </w:tc>
      </w:tr>
    </w:tbl>
    <w:p w:rsidR="00A61791" w:rsidRPr="00B23857" w:rsidRDefault="00A61791" w:rsidP="004804E4">
      <w:pPr>
        <w:rPr>
          <w:rFonts w:cs="Arial"/>
        </w:rPr>
      </w:pPr>
    </w:p>
    <w:p w:rsidR="00A61791" w:rsidRPr="00587357" w:rsidRDefault="00A61791" w:rsidP="004804E4">
      <w:pPr>
        <w:rPr>
          <w:rFonts w:cs="Arial"/>
        </w:rPr>
      </w:pPr>
      <w:r w:rsidRPr="00587357">
        <w:rPr>
          <w:rFonts w:cs="Arial"/>
        </w:rPr>
        <w:t xml:space="preserve">            Одлука  ступа на снагу даном објављивања у „Службеном гласнику града Врања“. </w:t>
      </w:r>
    </w:p>
    <w:p w:rsidR="00A61791" w:rsidRDefault="00A61791" w:rsidP="0042546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СКУПШТИНА ГРАДА ВРАЊА</w:t>
      </w:r>
    </w:p>
    <w:p w:rsidR="00A61791" w:rsidRDefault="00A61791" w:rsidP="00425461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18.10.2018.године, број: 463-147/2018-10</w:t>
      </w:r>
    </w:p>
    <w:p w:rsidR="00A61791" w:rsidRDefault="00A61791" w:rsidP="00425461">
      <w:pPr>
        <w:spacing w:after="0" w:line="240" w:lineRule="auto"/>
        <w:jc w:val="center"/>
        <w:rPr>
          <w:rFonts w:cs="Arial"/>
          <w:b/>
        </w:rPr>
      </w:pPr>
    </w:p>
    <w:p w:rsidR="00A61791" w:rsidRPr="00587357" w:rsidRDefault="00A61791" w:rsidP="00425461">
      <w:pPr>
        <w:spacing w:after="0" w:line="240" w:lineRule="auto"/>
        <w:jc w:val="center"/>
        <w:rPr>
          <w:rFonts w:cs="Arial"/>
          <w:b/>
        </w:rPr>
      </w:pPr>
    </w:p>
    <w:p w:rsidR="00A61791" w:rsidRPr="00587357" w:rsidRDefault="00A61791" w:rsidP="004804E4">
      <w:pPr>
        <w:spacing w:after="0" w:line="240" w:lineRule="auto"/>
        <w:rPr>
          <w:rFonts w:cs="Arial"/>
          <w:b/>
        </w:rPr>
      </w:pPr>
      <w:r w:rsidRPr="00587357">
        <w:rPr>
          <w:rFonts w:cs="Arial"/>
          <w:b/>
        </w:rPr>
        <w:t xml:space="preserve">                                                                                                     ПРЕДСЕДНИК СКУПШТИНЕ</w:t>
      </w:r>
    </w:p>
    <w:p w:rsidR="00A61791" w:rsidRDefault="00A61791" w:rsidP="004804E4">
      <w:pPr>
        <w:jc w:val="both"/>
        <w:rPr>
          <w:rFonts w:cs="Arial"/>
          <w:b/>
        </w:rPr>
      </w:pPr>
      <w:r w:rsidRPr="00587357">
        <w:rPr>
          <w:rFonts w:cs="Arial"/>
          <w:b/>
        </w:rPr>
        <w:t xml:space="preserve">                                                                                                     ДејанТричковић, спец.двм</w:t>
      </w:r>
    </w:p>
    <w:p w:rsidR="00A61791" w:rsidRPr="00351D13" w:rsidRDefault="00A61791" w:rsidP="004804E4">
      <w:pPr>
        <w:jc w:val="both"/>
        <w:rPr>
          <w:rFonts w:cs="Arial"/>
        </w:rPr>
      </w:pPr>
    </w:p>
    <w:sectPr w:rsidR="00A61791" w:rsidRPr="00351D13" w:rsidSect="00711E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9B6"/>
    <w:rsid w:val="00040409"/>
    <w:rsid w:val="000478CA"/>
    <w:rsid w:val="00056AE0"/>
    <w:rsid w:val="00090F6F"/>
    <w:rsid w:val="000A7D4E"/>
    <w:rsid w:val="00125327"/>
    <w:rsid w:val="00134D22"/>
    <w:rsid w:val="00172A4B"/>
    <w:rsid w:val="001F5545"/>
    <w:rsid w:val="001F6561"/>
    <w:rsid w:val="002E3473"/>
    <w:rsid w:val="002E6889"/>
    <w:rsid w:val="00335651"/>
    <w:rsid w:val="00351D13"/>
    <w:rsid w:val="00394CAD"/>
    <w:rsid w:val="003D0AA5"/>
    <w:rsid w:val="00425461"/>
    <w:rsid w:val="004804E4"/>
    <w:rsid w:val="004878F6"/>
    <w:rsid w:val="004A4B5A"/>
    <w:rsid w:val="00542DE4"/>
    <w:rsid w:val="00587357"/>
    <w:rsid w:val="006079F3"/>
    <w:rsid w:val="00693932"/>
    <w:rsid w:val="006B5446"/>
    <w:rsid w:val="006F2EBB"/>
    <w:rsid w:val="00711E6E"/>
    <w:rsid w:val="00714EEC"/>
    <w:rsid w:val="00764ACD"/>
    <w:rsid w:val="00794AEC"/>
    <w:rsid w:val="007B5BED"/>
    <w:rsid w:val="007C6DF5"/>
    <w:rsid w:val="00834970"/>
    <w:rsid w:val="008E062B"/>
    <w:rsid w:val="00944A08"/>
    <w:rsid w:val="00952417"/>
    <w:rsid w:val="009D0DDB"/>
    <w:rsid w:val="009D736F"/>
    <w:rsid w:val="00A11B1C"/>
    <w:rsid w:val="00A22534"/>
    <w:rsid w:val="00A50C36"/>
    <w:rsid w:val="00A51982"/>
    <w:rsid w:val="00A61791"/>
    <w:rsid w:val="00AA110F"/>
    <w:rsid w:val="00B23857"/>
    <w:rsid w:val="00B71210"/>
    <w:rsid w:val="00B97B23"/>
    <w:rsid w:val="00C42C14"/>
    <w:rsid w:val="00C639B6"/>
    <w:rsid w:val="00CB6842"/>
    <w:rsid w:val="00D37CF5"/>
    <w:rsid w:val="00D530B7"/>
    <w:rsid w:val="00D55E76"/>
    <w:rsid w:val="00DB4210"/>
    <w:rsid w:val="00DF48CB"/>
    <w:rsid w:val="00EA7980"/>
    <w:rsid w:val="00F32E3A"/>
    <w:rsid w:val="00F3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E6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4B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uiPriority w:val="99"/>
    <w:semiHidden/>
    <w:rsid w:val="00A11B1C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314</Words>
  <Characters>1790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mstosic</dc:creator>
  <cp:keywords/>
  <dc:description/>
  <cp:lastModifiedBy>sdjokovic</cp:lastModifiedBy>
  <cp:revision>13</cp:revision>
  <cp:lastPrinted>2018-10-22T06:10:00Z</cp:lastPrinted>
  <dcterms:created xsi:type="dcterms:W3CDTF">2018-10-19T07:18:00Z</dcterms:created>
  <dcterms:modified xsi:type="dcterms:W3CDTF">2018-10-24T12:24:00Z</dcterms:modified>
</cp:coreProperties>
</file>